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1C" w:rsidRPr="00840007" w:rsidRDefault="0005441C" w:rsidP="0005441C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DF2E7B" w:rsidRDefault="0005441C" w:rsidP="00A552B1">
      <w:pPr>
        <w:jc w:val="center"/>
        <w:rPr>
          <w:rFonts w:ascii="Times New Roman" w:eastAsia="黑体" w:hAnsi="黑体"/>
          <w:color w:val="000000"/>
          <w:sz w:val="32"/>
          <w:szCs w:val="32"/>
        </w:rPr>
      </w:pPr>
      <w:r w:rsidRPr="00840007">
        <w:rPr>
          <w:rFonts w:ascii="Times New Roman" w:eastAsia="黑体" w:hAnsi="黑体"/>
          <w:color w:val="000000"/>
          <w:sz w:val="32"/>
          <w:szCs w:val="32"/>
        </w:rPr>
        <w:t>代收代办业务办理流程图</w:t>
      </w:r>
    </w:p>
    <w:p w:rsidR="0005441C" w:rsidRDefault="008226E2" w:rsidP="0005441C">
      <w:r>
        <w:pict>
          <v:group id="_x0000_s1026" editas="canvas" style="width:398.05pt;height:618.25pt;mso-position-horizontal-relative:char;mso-position-vertical-relative:line" coordorigin="2481,585" coordsize="7961,123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81;top:585;width:7961;height:1236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674;top:2775;width:900;height:468" stroked="f">
              <v:textbox style="mso-next-textbox:#_x0000_s1028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不通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审核组专窗或</w:t>
                    </w:r>
                    <w:r w:rsidRPr="001509C3">
                      <w:rPr>
                        <w:rFonts w:hint="eastAsia"/>
                        <w:sz w:val="18"/>
                        <w:szCs w:val="18"/>
                      </w:rPr>
                      <w:t>办事处</w:t>
                    </w:r>
                    <w:r w:rsidRPr="001509C3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审核</w:t>
                    </w:r>
                  </w:p>
                  <w:p w:rsidR="0005441C" w:rsidRPr="00FB2077" w:rsidRDefault="0005441C" w:rsidP="0005441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roundrect id="_x0000_s1029" style="position:absolute;left:3710;top:5668;width:3853;height:784" arcsize="10923f">
              <v:textbox style="mso-next-textbox:#_x0000_s1029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联系人复核通过，通过监管平台上传至属地中心，并做好登记</w:t>
                    </w:r>
                  </w:p>
                </w:txbxContent>
              </v:textbox>
            </v:roundrect>
            <v:roundrect id="_x0000_s1030" style="position:absolute;left:8461;top:1659;width:1790;height:832" arcsize="10923f">
              <v:textbox style="mso-next-textbox:#_x0000_s1030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引导申请人通过自助渠道办理</w:t>
                    </w:r>
                  </w:p>
                </w:txbxContent>
              </v:textbox>
            </v:roundrect>
            <v:roundrect id="_x0000_s1031" style="position:absolute;left:3748;top:6920;width:3760;height:790" arcsize="10923f">
              <v:textbox style="mso-next-textbox:#_x0000_s1031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将材料邮寄给属地中心</w:t>
                    </w:r>
                  </w:p>
                </w:txbxContent>
              </v:textbox>
            </v:roundrect>
            <v:roundrect id="_x0000_s1032" style="position:absolute;left:3710;top:10700;width:3767;height:1193" arcsize="10923f">
              <v:textbox style="mso-next-textbox:#_x0000_s1032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跨省通办窗口经办员反馈办理结果给职工，并归档，按照职工选择</w:t>
                    </w:r>
                    <w:r>
                      <w:rPr>
                        <w:rFonts w:hint="eastAsia"/>
                        <w:szCs w:val="21"/>
                      </w:rPr>
                      <w:t>邮寄或自取方式</w:t>
                    </w:r>
                    <w:r w:rsidRPr="00DC3AAD">
                      <w:rPr>
                        <w:rFonts w:hint="eastAsia"/>
                        <w:szCs w:val="21"/>
                      </w:rPr>
                      <w:t>交付</w:t>
                    </w:r>
                    <w:r>
                      <w:rPr>
                        <w:rFonts w:hint="eastAsia"/>
                        <w:szCs w:val="21"/>
                      </w:rPr>
                      <w:t>证明</w:t>
                    </w:r>
                  </w:p>
                </w:txbxContent>
              </v:textbox>
            </v:roundrect>
            <v:line id="_x0000_s1033" style="position:absolute" from="5475,3783" to="5476,4407">
              <v:stroke endarrow="block"/>
            </v:line>
            <v:line id="_x0000_s1034" style="position:absolute" from="5476,6452" to="5477,6920">
              <v:stroke endarrow="block"/>
            </v:line>
            <v:line id="_x0000_s1035" style="position:absolute" from="5462,5200" to="5463,5668">
              <v:stroke endarrow="block"/>
            </v:line>
            <v:line id="_x0000_s1036" style="position:absolute" from="5461,7710" to="5462,8179">
              <v:stroke endarrow="block"/>
            </v:line>
            <v:roundrect id="_x0000_s1037" style="position:absolute;left:3655;top:4393;width:3853;height:807" arcsize="10923f">
              <v:textbox style="mso-next-textbox:#_x0000_s1037">
                <w:txbxContent>
                  <w:p w:rsidR="0005441C" w:rsidRPr="00DC3AAD" w:rsidRDefault="0005441C" w:rsidP="0005441C">
                    <w:pPr>
                      <w:jc w:val="center"/>
                      <w:rPr>
                        <w:color w:val="000000"/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将材料拍照发给中心的联系人</w:t>
                    </w:r>
                  </w:p>
                  <w:p w:rsidR="0005441C" w:rsidRPr="00A34B69" w:rsidRDefault="0005441C" w:rsidP="0005441C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line id="_x0000_s1038" style="position:absolute" from="5465,1101" to="5466,1570">
              <v:stroke endarrow="block"/>
            </v:line>
            <v:line id="_x0000_s1039" style="position:absolute" from="7658,3445" to="8558,3446">
              <v:stroke endarrow="block"/>
            </v:line>
            <v:roundrect id="_x0000_s1040" style="position:absolute;left:3585;top:3002;width:3978;height:781" arcsize="10923f">
              <v:textbox style="mso-next-textbox:#_x0000_s1040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审核，并留下职工的取件方式</w:t>
                    </w:r>
                  </w:p>
                </w:txbxContent>
              </v:textbox>
            </v:roundrect>
            <v:line id="_x0000_s1041" style="position:absolute" from="5463,2533" to="5464,3002">
              <v:stroke endarrow="block"/>
            </v:line>
            <v:roundrect id="_x0000_s1042" style="position:absolute;left:8574;top:3002;width:1437;height:780" arcsize="10923f">
              <v:textbox style="mso-next-textbox:#_x0000_s1042">
                <w:txbxContent>
                  <w:p w:rsidR="0005441C" w:rsidRPr="00DC3AAD" w:rsidRDefault="0005441C" w:rsidP="0005441C">
                    <w:pPr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退回申请</w:t>
                    </w:r>
                  </w:p>
                </w:txbxContent>
              </v:textbox>
            </v:roundrect>
            <v:line id="_x0000_s1043" style="position:absolute" from="7438,2072" to="8338,2073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740;top:8569;width:8;height:34;flip:x" o:connectortype="straight">
              <v:stroke endarrow="block"/>
            </v:shape>
            <v:roundrect id="_x0000_s1045" style="position:absolute;left:3460;top:1570;width:3978;height:921" arcsize="10923f">
              <v:textbox style="mso-next-textbox:#_x0000_s1045">
                <w:txbxContent>
                  <w:p w:rsidR="0005441C" w:rsidRPr="00DC3AAD" w:rsidRDefault="0005441C" w:rsidP="0005441C">
                    <w:pPr>
                      <w:jc w:val="center"/>
                      <w:rPr>
                        <w:color w:val="000000"/>
                        <w:szCs w:val="21"/>
                      </w:rPr>
                    </w:pP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经办员咨询联系人确认属地中心此项业务是否实现全程网办</w:t>
                    </w:r>
                  </w:p>
                  <w:p w:rsidR="0005441C" w:rsidRPr="00402842" w:rsidRDefault="0005441C" w:rsidP="0005441C"/>
                </w:txbxContent>
              </v:textbox>
            </v:roundrect>
            <v:roundrect id="_x0000_s1046" style="position:absolute;left:3748;top:8179;width:3767;height:779" arcsize="10923f">
              <v:textbox style="mso-next-textbox:#_x0000_s1046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属地中心反馈结果</w:t>
                    </w:r>
                  </w:p>
                </w:txbxContent>
              </v:textbox>
            </v:roundrect>
            <v:roundrect id="_x0000_s1047" style="position:absolute;left:3460;top:585;width:3978;height:516" arcsize="10923f">
              <v:textbox style="mso-next-textbox:#_x0000_s1047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申请人到跨省通办窗口提出申请</w:t>
                    </w:r>
                  </w:p>
                </w:txbxContent>
              </v:textbox>
            </v:roundrect>
            <v:shape id="_x0000_s1048" type="#_x0000_t202" style="position:absolute;left:7674;top:1338;width:787;height:631" filled="f" stroked="f">
              <v:textbox style="mso-next-textbox:#_x0000_s1048">
                <w:txbxContent>
                  <w:p w:rsidR="0005441C" w:rsidRDefault="0005441C" w:rsidP="0005441C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line id="_x0000_s1049" style="position:absolute" from="5460,8958" to="5461,9427">
              <v:stroke endarrow="block"/>
            </v:line>
            <v:roundrect id="_x0000_s1050" style="position:absolute;left:8461;top:8179;width:1755;height:779" arcsize="10923f">
              <v:textbox style="mso-next-textbox:#_x0000_s1050">
                <w:txbxContent>
                  <w:p w:rsidR="0005441C" w:rsidRPr="00084A76" w:rsidRDefault="0005441C" w:rsidP="0005441C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反馈给申请人失败原因</w:t>
                    </w:r>
                  </w:p>
                </w:txbxContent>
              </v:textbox>
            </v:roundrect>
            <v:roundrect id="_x0000_s1051" style="position:absolute;left:3796;top:9427;width:3767;height:804" arcsize="10923f">
              <v:textbox style="mso-next-textbox:#_x0000_s1051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属地中心将纸质材料邮寄给跨省通办窗口</w:t>
                    </w:r>
                  </w:p>
                </w:txbxContent>
              </v:textbox>
            </v:roundrect>
            <v:line id="_x0000_s1052" style="position:absolute" from="5477,10231" to="5478,10700">
              <v:stroke endarrow="block"/>
            </v:line>
            <v:line id="_x0000_s1053" style="position:absolute" from="7515,8568" to="8415,8569">
              <v:stroke endarrow="block"/>
            </v:line>
            <v:shape id="_x0000_s1054" type="#_x0000_t202" style="position:absolute;left:5736;top:8959;width:900;height:468" filled="f" stroked="f">
              <v:textbox style="mso-next-textbox:#_x0000_s1054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shape id="_x0000_s1055" type="#_x0000_t202" style="position:absolute;left:7563;top:7917;width:803;height:468" stroked="f">
              <v:textbox style="mso-next-textbox:#_x0000_s1055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不通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roundrect id="_x0000_s1056" style="position:absolute;left:3671;top:12362;width:3767;height:443" arcsize="10923f">
              <v:textbox style="mso-next-textbox:#_x0000_s1056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业务办结</w:t>
                    </w:r>
                  </w:p>
                </w:txbxContent>
              </v:textbox>
            </v:roundrect>
            <v:line id="_x0000_s1057" style="position:absolute" from="5458,11893" to="5459,12362">
              <v:stroke endarrow="block"/>
            </v:line>
            <v:shape id="_x0000_s1058" type="#_x0000_t202" style="position:absolute;left:5823;top:2534;width:900;height:468" filled="f" stroked="f">
              <v:textbox style="mso-next-textbox:#_x0000_s1058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441C" w:rsidRDefault="0005441C" w:rsidP="0005441C"/>
    <w:p w:rsidR="0005441C" w:rsidRDefault="0005441C" w:rsidP="0005441C">
      <w:pPr>
        <w:rPr>
          <w:rFonts w:ascii="Times New Roman" w:eastAsia="黑体" w:hAnsi="黑体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lastRenderedPageBreak/>
        <w:t>两地联</w:t>
      </w:r>
      <w:r w:rsidRPr="00840007">
        <w:rPr>
          <w:rFonts w:ascii="Times New Roman" w:eastAsia="黑体" w:hAnsi="黑体"/>
          <w:color w:val="000000"/>
          <w:sz w:val="32"/>
          <w:szCs w:val="32"/>
        </w:rPr>
        <w:t>办业务办理流程图</w:t>
      </w:r>
    </w:p>
    <w:p w:rsidR="0005441C" w:rsidRDefault="008226E2" w:rsidP="0005441C">
      <w:r>
        <w:pict>
          <v:group id="_x0000_s1059" editas="canvas" style="width:398.05pt;height:617.1pt;mso-position-horizontal-relative:char;mso-position-vertical-relative:line" coordorigin="2481,585" coordsize="7961,12342">
            <o:lock v:ext="edit" aspectratio="t"/>
            <v:shape id="_x0000_s1060" type="#_x0000_t75" style="position:absolute;left:2481;top:585;width:7961;height:12342" o:preferrelative="f">
              <v:fill o:detectmouseclick="t"/>
              <v:path o:extrusionok="t" o:connecttype="none"/>
              <o:lock v:ext="edit" text="t"/>
            </v:shape>
            <v:shape id="_x0000_s1061" type="#_x0000_t202" style="position:absolute;left:7674;top:2775;width:900;height:468" stroked="f">
              <v:textbox style="mso-next-textbox:#_x0000_s1061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不通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审核组专窗或</w:t>
                    </w:r>
                    <w:r w:rsidRPr="001509C3">
                      <w:rPr>
                        <w:rFonts w:hint="eastAsia"/>
                        <w:sz w:val="18"/>
                        <w:szCs w:val="18"/>
                      </w:rPr>
                      <w:t>办事处</w:t>
                    </w:r>
                    <w:r w:rsidRPr="001509C3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审核</w:t>
                    </w:r>
                  </w:p>
                  <w:p w:rsidR="0005441C" w:rsidRPr="00FB2077" w:rsidRDefault="0005441C" w:rsidP="0005441C">
                    <w:pPr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roundrect id="_x0000_s1062" style="position:absolute;left:3710;top:5668;width:3853;height:784" arcsize="10923f">
              <v:textbox style="mso-next-textbox:#_x0000_s1062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联系人复核通过，通过监管平台上传至属地中心，并做好登记</w:t>
                    </w:r>
                  </w:p>
                </w:txbxContent>
              </v:textbox>
            </v:roundrect>
            <v:roundrect id="_x0000_s1063" style="position:absolute;left:8461;top:1659;width:1790;height:832" arcsize="10923f">
              <v:textbox style="mso-next-textbox:#_x0000_s1063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引导申请人通过自助渠道办理</w:t>
                    </w:r>
                  </w:p>
                </w:txbxContent>
              </v:textbox>
            </v:roundrect>
            <v:roundrect id="_x0000_s1064" style="position:absolute;left:3748;top:6920;width:3760;height:790" arcsize="10923f">
              <v:textbox style="mso-next-textbox:#_x0000_s1064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将材料邮寄给属地中心</w:t>
                    </w:r>
                  </w:p>
                </w:txbxContent>
              </v:textbox>
            </v:roundrect>
            <v:roundrect id="_x0000_s1065" style="position:absolute;left:3710;top:10700;width:3767;height:1193" arcsize="10923f">
              <v:textbox style="mso-next-textbox:#_x0000_s1065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跨省通办窗口经办员反馈办理结果给职工，并归档，按照职工选择交付证照。</w:t>
                    </w:r>
                  </w:p>
                </w:txbxContent>
              </v:textbox>
            </v:roundrect>
            <v:line id="_x0000_s1066" style="position:absolute" from="5475,3783" to="5476,4407">
              <v:stroke endarrow="block"/>
            </v:line>
            <v:line id="_x0000_s1067" style="position:absolute" from="5476,6452" to="5477,6920">
              <v:stroke endarrow="block"/>
            </v:line>
            <v:line id="_x0000_s1068" style="position:absolute" from="5462,5200" to="5463,5668">
              <v:stroke endarrow="block"/>
            </v:line>
            <v:line id="_x0000_s1069" style="position:absolute" from="5461,7710" to="5462,8179">
              <v:stroke endarrow="block"/>
            </v:line>
            <v:roundrect id="_x0000_s1070" style="position:absolute;left:3655;top:4393;width:3853;height:807" arcsize="10923f">
              <v:textbox style="mso-next-textbox:#_x0000_s1070">
                <w:txbxContent>
                  <w:p w:rsidR="0005441C" w:rsidRPr="00DC3AAD" w:rsidRDefault="0005441C" w:rsidP="0005441C">
                    <w:pPr>
                      <w:jc w:val="center"/>
                      <w:rPr>
                        <w:color w:val="000000"/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将材料拍照发给中心的联系人</w:t>
                    </w:r>
                  </w:p>
                  <w:p w:rsidR="0005441C" w:rsidRPr="00A34B69" w:rsidRDefault="0005441C" w:rsidP="0005441C">
                    <w:pPr>
                      <w:rPr>
                        <w:szCs w:val="18"/>
                      </w:rPr>
                    </w:pPr>
                  </w:p>
                </w:txbxContent>
              </v:textbox>
            </v:roundrect>
            <v:line id="_x0000_s1071" style="position:absolute" from="5465,1101" to="5466,1570">
              <v:stroke endarrow="block"/>
            </v:line>
            <v:line id="_x0000_s1072" style="position:absolute" from="7658,3445" to="8558,3446">
              <v:stroke endarrow="block"/>
            </v:line>
            <v:roundrect id="_x0000_s1073" style="position:absolute;left:3585;top:3002;width:3978;height:781" arcsize="10923f">
              <v:textbox style="mso-next-textbox:#_x0000_s1073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跨省通办窗口经办员</w:t>
                    </w: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审核，并留下职工的取件方式</w:t>
                    </w:r>
                  </w:p>
                </w:txbxContent>
              </v:textbox>
            </v:roundrect>
            <v:line id="_x0000_s1074" style="position:absolute" from="5463,2533" to="5464,3002">
              <v:stroke endarrow="block"/>
            </v:line>
            <v:roundrect id="_x0000_s1075" style="position:absolute;left:8574;top:3002;width:1437;height:780" arcsize="10923f">
              <v:textbox style="mso-next-textbox:#_x0000_s1075">
                <w:txbxContent>
                  <w:p w:rsidR="0005441C" w:rsidRPr="00DC3AAD" w:rsidRDefault="0005441C" w:rsidP="0005441C">
                    <w:pPr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退回申请</w:t>
                    </w:r>
                  </w:p>
                </w:txbxContent>
              </v:textbox>
            </v:roundrect>
            <v:line id="_x0000_s1076" style="position:absolute" from="7438,2072" to="8338,2073">
              <v:stroke endarrow="block"/>
            </v:line>
            <v:shape id="_x0000_s1077" type="#_x0000_t32" style="position:absolute;left:3740;top:8569;width:8;height:34;flip:x" o:connectortype="straight">
              <v:stroke endarrow="block"/>
            </v:shape>
            <v:roundrect id="_x0000_s1078" style="position:absolute;left:3460;top:1570;width:3978;height:921" arcsize="10923f">
              <v:textbox style="mso-next-textbox:#_x0000_s1078">
                <w:txbxContent>
                  <w:p w:rsidR="0005441C" w:rsidRPr="00DC3AAD" w:rsidRDefault="0005441C" w:rsidP="0005441C">
                    <w:pPr>
                      <w:jc w:val="center"/>
                      <w:rPr>
                        <w:color w:val="000000"/>
                        <w:szCs w:val="21"/>
                      </w:rPr>
                    </w:pPr>
                    <w:r w:rsidRPr="00DC3AAD">
                      <w:rPr>
                        <w:rFonts w:hint="eastAsia"/>
                        <w:color w:val="000000"/>
                        <w:szCs w:val="21"/>
                      </w:rPr>
                      <w:t>经办员咨询联系人确认属地中心此项业务是否实现全程网办</w:t>
                    </w:r>
                  </w:p>
                  <w:p w:rsidR="0005441C" w:rsidRPr="00402842" w:rsidRDefault="0005441C" w:rsidP="0005441C"/>
                </w:txbxContent>
              </v:textbox>
            </v:roundrect>
            <v:roundrect id="_x0000_s1079" style="position:absolute;left:3748;top:8179;width:3767;height:779" arcsize="10923f">
              <v:textbox style="mso-next-textbox:#_x0000_s1079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属地中心反馈结果</w:t>
                    </w:r>
                  </w:p>
                </w:txbxContent>
              </v:textbox>
            </v:roundrect>
            <v:roundrect id="_x0000_s1080" style="position:absolute;left:3460;top:585;width:3978;height:516" arcsize="10923f">
              <v:textbox style="mso-next-textbox:#_x0000_s1080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申请人到跨省通办窗口提出申请</w:t>
                    </w:r>
                  </w:p>
                </w:txbxContent>
              </v:textbox>
            </v:roundrect>
            <v:shape id="_x0000_s1081" type="#_x0000_t202" style="position:absolute;left:7674;top:1338;width:787;height:631" filled="f" stroked="f">
              <v:textbox style="mso-next-textbox:#_x0000_s1081">
                <w:txbxContent>
                  <w:p w:rsidR="0005441C" w:rsidRDefault="0005441C" w:rsidP="0005441C">
                    <w:r>
                      <w:rPr>
                        <w:rFonts w:hint="eastAsia"/>
                      </w:rPr>
                      <w:t>是</w:t>
                    </w:r>
                  </w:p>
                </w:txbxContent>
              </v:textbox>
            </v:shape>
            <v:line id="_x0000_s1082" style="position:absolute" from="5460,8958" to="5461,9427">
              <v:stroke endarrow="block"/>
            </v:line>
            <v:roundrect id="_x0000_s1083" style="position:absolute;left:8461;top:8179;width:1755;height:779" arcsize="10923f">
              <v:textbox style="mso-next-textbox:#_x0000_s1083">
                <w:txbxContent>
                  <w:p w:rsidR="0005441C" w:rsidRPr="00084A76" w:rsidRDefault="0005441C" w:rsidP="0005441C">
                    <w:pPr>
                      <w:jc w:val="center"/>
                      <w:rPr>
                        <w:szCs w:val="18"/>
                      </w:rPr>
                    </w:pPr>
                    <w:r>
                      <w:rPr>
                        <w:rFonts w:hint="eastAsia"/>
                        <w:szCs w:val="18"/>
                      </w:rPr>
                      <w:t>反馈给申请人失败原因</w:t>
                    </w:r>
                  </w:p>
                </w:txbxContent>
              </v:textbox>
            </v:roundrect>
            <v:roundrect id="_x0000_s1084" style="position:absolute;left:3796;top:9427;width:3767;height:804" arcsize="10923f">
              <v:textbox style="mso-next-textbox:#_x0000_s1084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属地中心将纸质材料邮寄给跨省通办窗口</w:t>
                    </w:r>
                  </w:p>
                </w:txbxContent>
              </v:textbox>
            </v:roundrect>
            <v:line id="_x0000_s1085" style="position:absolute" from="5477,10231" to="5478,10700">
              <v:stroke endarrow="block"/>
            </v:line>
            <v:line id="_x0000_s1086" style="position:absolute" from="7515,8568" to="8415,8569">
              <v:stroke endarrow="block"/>
            </v:line>
            <v:shape id="_x0000_s1087" type="#_x0000_t202" style="position:absolute;left:5736;top:8959;width:900;height:468" filled="f" stroked="f">
              <v:textbox style="mso-next-textbox:#_x0000_s1087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shape id="_x0000_s1088" type="#_x0000_t202" style="position:absolute;left:7515;top:7711;width:900;height:468" stroked="f">
              <v:textbox style="mso-next-textbox:#_x0000_s1088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不通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v:roundrect id="_x0000_s1089" style="position:absolute;left:3671;top:12362;width:3767;height:443" arcsize="10923f">
              <v:textbox style="mso-next-textbox:#_x0000_s1089">
                <w:txbxContent>
                  <w:p w:rsidR="0005441C" w:rsidRPr="00DC3AAD" w:rsidRDefault="0005441C" w:rsidP="0005441C">
                    <w:pPr>
                      <w:jc w:val="center"/>
                      <w:rPr>
                        <w:szCs w:val="21"/>
                      </w:rPr>
                    </w:pPr>
                    <w:r w:rsidRPr="00DC3AAD">
                      <w:rPr>
                        <w:rFonts w:hint="eastAsia"/>
                        <w:szCs w:val="21"/>
                      </w:rPr>
                      <w:t>业务办结</w:t>
                    </w:r>
                  </w:p>
                </w:txbxContent>
              </v:textbox>
            </v:roundrect>
            <v:line id="_x0000_s1090" style="position:absolute" from="5458,11893" to="5459,12362">
              <v:stroke endarrow="block"/>
            </v:line>
            <v:shape id="_x0000_s1091" type="#_x0000_t202" style="position:absolute;left:5823;top:2534;width:900;height:468" filled="f" stroked="f">
              <v:textbox style="mso-next-textbox:#_x0000_s1091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否</w:t>
                    </w:r>
                  </w:p>
                </w:txbxContent>
              </v:textbox>
            </v:shape>
            <v:shape id="_x0000_s1092" type="#_x0000_t202" style="position:absolute;left:5736;top:3925;width:900;height:468" filled="f" stroked="f">
              <v:textbox style="mso-next-textbox:#_x0000_s1092">
                <w:txbxContent>
                  <w:p w:rsidR="0005441C" w:rsidRPr="00FB2077" w:rsidRDefault="0005441C" w:rsidP="0005441C">
                    <w:pPr>
                      <w:jc w:val="center"/>
                      <w:rPr>
                        <w:color w:val="000000"/>
                        <w:sz w:val="18"/>
                        <w:szCs w:val="18"/>
                      </w:rPr>
                    </w:pPr>
                    <w:r w:rsidRPr="00FB2077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通</w:t>
                    </w: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5441C" w:rsidSect="00DF2E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53" w:rsidRDefault="004D1053" w:rsidP="00A552B1">
      <w:r>
        <w:separator/>
      </w:r>
    </w:p>
  </w:endnote>
  <w:endnote w:type="continuationSeparator" w:id="0">
    <w:p w:rsidR="004D1053" w:rsidRDefault="004D1053" w:rsidP="00A5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8398"/>
      <w:docPartObj>
        <w:docPartGallery w:val="Page Numbers (Bottom of Page)"/>
        <w:docPartUnique/>
      </w:docPartObj>
    </w:sdtPr>
    <w:sdtContent>
      <w:p w:rsidR="00A552B1" w:rsidRDefault="00A552B1">
        <w:pPr>
          <w:pStyle w:val="a4"/>
          <w:jc w:val="center"/>
        </w:pPr>
        <w:fldSimple w:instr=" PAGE   \* MERGEFORMAT ">
          <w:r w:rsidRPr="00A552B1">
            <w:rPr>
              <w:noProof/>
              <w:lang w:val="zh-CN"/>
            </w:rPr>
            <w:t>1</w:t>
          </w:r>
        </w:fldSimple>
      </w:p>
    </w:sdtContent>
  </w:sdt>
  <w:p w:rsidR="00A552B1" w:rsidRDefault="00A55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53" w:rsidRDefault="004D1053" w:rsidP="00A552B1">
      <w:r>
        <w:separator/>
      </w:r>
    </w:p>
  </w:footnote>
  <w:footnote w:type="continuationSeparator" w:id="0">
    <w:p w:rsidR="004D1053" w:rsidRDefault="004D1053" w:rsidP="00A55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41C"/>
    <w:rsid w:val="0005441C"/>
    <w:rsid w:val="00432156"/>
    <w:rsid w:val="004D1053"/>
    <w:rsid w:val="0051337B"/>
    <w:rsid w:val="008226E2"/>
    <w:rsid w:val="0084182C"/>
    <w:rsid w:val="009E55E5"/>
    <w:rsid w:val="00A552B1"/>
    <w:rsid w:val="00C57800"/>
    <w:rsid w:val="00D76643"/>
    <w:rsid w:val="00DF2E7B"/>
    <w:rsid w:val="00F5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44">
          <o:proxy start="" idref="#_x0000_s1046" connectloc="1"/>
        </o:r>
        <o:r id="V:Rule4" type="connector" idref="#_x0000_s1077">
          <o:proxy start="" idref="#_x0000_s1079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2B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2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敖晓丽</dc:creator>
  <cp:lastModifiedBy>彭钊菲</cp:lastModifiedBy>
  <cp:revision>2</cp:revision>
  <dcterms:created xsi:type="dcterms:W3CDTF">2021-06-02T07:04:00Z</dcterms:created>
  <dcterms:modified xsi:type="dcterms:W3CDTF">2021-06-07T04:09:00Z</dcterms:modified>
</cp:coreProperties>
</file>