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440" w:lineRule="exact"/>
        <w:jc w:val="center"/>
        <w:textAlignment w:val="auto"/>
        <w:rPr>
          <w:rFonts w:ascii="方正小标宋简体" w:hAnsi="Times New Roman" w:eastAsia="方正小标宋简体"/>
          <w:sz w:val="42"/>
          <w:szCs w:val="42"/>
        </w:rPr>
      </w:pPr>
      <w:r>
        <w:rPr>
          <w:rFonts w:hint="eastAsia" w:ascii="方正小标宋简体" w:eastAsia="方正小标宋简体"/>
          <w:sz w:val="42"/>
          <w:szCs w:val="42"/>
        </w:rPr>
        <w:t>授</w:t>
      </w:r>
      <w:r>
        <w:rPr>
          <w:rFonts w:hint="eastAsia" w:ascii="方正小标宋简体" w:hAnsi="Times New Roman" w:eastAsia="方正小标宋简体"/>
          <w:sz w:val="42"/>
          <w:szCs w:val="42"/>
        </w:rPr>
        <w:t xml:space="preserve"> </w:t>
      </w:r>
      <w:r>
        <w:rPr>
          <w:rFonts w:hint="eastAsia" w:ascii="方正小标宋简体" w:eastAsia="方正小标宋简体"/>
          <w:sz w:val="42"/>
          <w:szCs w:val="42"/>
        </w:rPr>
        <w:t>权</w:t>
      </w:r>
      <w:r>
        <w:rPr>
          <w:rFonts w:hint="eastAsia" w:ascii="方正小标宋简体" w:hAnsi="Times New Roman" w:eastAsia="方正小标宋简体"/>
          <w:sz w:val="42"/>
          <w:szCs w:val="42"/>
        </w:rPr>
        <w:t xml:space="preserve"> </w:t>
      </w:r>
      <w:r>
        <w:rPr>
          <w:rFonts w:hint="eastAsia" w:ascii="方正小标宋简体" w:eastAsia="方正小标宋简体"/>
          <w:sz w:val="42"/>
          <w:szCs w:val="42"/>
        </w:rPr>
        <w:t>书</w:t>
      </w:r>
    </w:p>
    <w:p>
      <w:pPr>
        <w:keepNext w:val="0"/>
        <w:keepLines w:val="0"/>
        <w:pageBreakBefore w:val="0"/>
        <w:kinsoku/>
        <w:overflowPunct/>
        <w:topLinePunct w:val="0"/>
        <w:autoSpaceDE/>
        <w:autoSpaceDN/>
        <w:bidi w:val="0"/>
        <w:spacing w:line="440" w:lineRule="exact"/>
        <w:jc w:val="center"/>
        <w:textAlignment w:val="auto"/>
        <w:rPr>
          <w:rFonts w:ascii="Times New Roman" w:hAnsi="Times New Roman" w:eastAsia="仿宋"/>
          <w:sz w:val="24"/>
          <w:szCs w:val="24"/>
        </w:rPr>
      </w:pPr>
      <w:r>
        <w:rPr>
          <w:rFonts w:hint="eastAsia" w:ascii="楷体_GB2312" w:hAnsi="Times New Roman" w:eastAsia="楷体_GB2312"/>
          <w:sz w:val="32"/>
          <w:szCs w:val="32"/>
        </w:rPr>
        <w:t>（2022</w:t>
      </w:r>
      <w:r>
        <w:rPr>
          <w:rFonts w:hint="eastAsia" w:ascii="楷体_GB2312" w:hAnsi="仿宋" w:eastAsia="楷体_GB2312"/>
          <w:sz w:val="32"/>
          <w:szCs w:val="32"/>
        </w:rPr>
        <w:t>年8月版</w:t>
      </w:r>
      <w:r>
        <w:rPr>
          <w:rFonts w:hint="eastAsia" w:ascii="楷体_GB2312" w:hAnsi="Times New Roman" w:eastAsia="楷体_GB2312"/>
          <w:sz w:val="32"/>
          <w:szCs w:val="32"/>
        </w:rPr>
        <w:t>）</w:t>
      </w:r>
    </w:p>
    <w:p>
      <w:pPr>
        <w:keepNext w:val="0"/>
        <w:keepLines w:val="0"/>
        <w:pageBreakBefore w:val="0"/>
        <w:kinsoku/>
        <w:overflowPunct/>
        <w:topLinePunct w:val="0"/>
        <w:autoSpaceDE/>
        <w:autoSpaceDN/>
        <w:bidi w:val="0"/>
        <w:spacing w:line="440" w:lineRule="exact"/>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pacing w:line="440" w:lineRule="exact"/>
        <w:textAlignment w:val="auto"/>
        <w:rPr>
          <w:rFonts w:ascii="Times New Roman" w:hAnsi="Times New Roman" w:eastAsia="仿宋_GB2312"/>
          <w:sz w:val="32"/>
          <w:szCs w:val="32"/>
        </w:rPr>
      </w:pPr>
      <w:r>
        <w:rPr>
          <w:rFonts w:ascii="Times New Roman" w:hAnsi="Times New Roman" w:eastAsia="仿宋_GB2312"/>
          <w:sz w:val="32"/>
          <w:szCs w:val="32"/>
        </w:rPr>
        <w:t>东莞市住房公积金管理中心：</w:t>
      </w:r>
    </w:p>
    <w:p>
      <w:pPr>
        <w:keepNext w:val="0"/>
        <w:keepLines w:val="0"/>
        <w:pageBreakBefore w:val="0"/>
        <w:kinsoku/>
        <w:overflowPunct/>
        <w:topLinePunct w:val="0"/>
        <w:autoSpaceDE/>
        <w:autoSpaceDN/>
        <w:bidi w:val="0"/>
        <w:spacing w:line="440" w:lineRule="exact"/>
        <w:ind w:firstLine="622" w:firstLineChars="200"/>
        <w:textAlignment w:val="auto"/>
        <w:rPr>
          <w:rFonts w:ascii="Times New Roman" w:hAnsi="Times New Roman" w:eastAsia="仿宋_GB2312"/>
          <w:color w:val="000000"/>
          <w:sz w:val="32"/>
          <w:szCs w:val="32"/>
        </w:rPr>
      </w:pPr>
      <w:r>
        <w:rPr>
          <w:rFonts w:ascii="Times New Roman" w:hAnsi="Times New Roman" w:eastAsia="仿宋_GB2312"/>
          <w:sz w:val="32"/>
          <w:szCs w:val="32"/>
        </w:rPr>
        <w:t>本人</w:t>
      </w:r>
      <w:r>
        <w:rPr>
          <w:rFonts w:ascii="Times New Roman" w:hAnsi="Times New Roman" w:eastAsia="仿宋_GB2312"/>
          <w:sz w:val="32"/>
          <w:szCs w:val="32"/>
          <w:u w:val="single"/>
        </w:rPr>
        <w:t xml:space="preserve">                 </w:t>
      </w:r>
      <w:r>
        <w:rPr>
          <w:rFonts w:ascii="Times New Roman" w:hAnsi="Times New Roman" w:eastAsia="仿宋_GB2312"/>
          <w:sz w:val="32"/>
          <w:szCs w:val="32"/>
        </w:rPr>
        <w:t>，曾用名</w:t>
      </w:r>
      <w:r>
        <w:rPr>
          <w:rFonts w:ascii="Times New Roman" w:hAnsi="Times New Roman" w:eastAsia="仿宋_GB2312"/>
          <w:sz w:val="32"/>
          <w:szCs w:val="32"/>
          <w:u w:val="single"/>
        </w:rPr>
        <w:t xml:space="preserve">                     </w:t>
      </w:r>
      <w:r>
        <w:rPr>
          <w:rFonts w:ascii="Times New Roman" w:hAnsi="Times New Roman" w:eastAsia="仿宋_GB2312"/>
          <w:sz w:val="32"/>
          <w:szCs w:val="32"/>
        </w:rPr>
        <w:t>，身份证件类型：</w:t>
      </w:r>
      <w:r>
        <w:rPr>
          <w:rFonts w:ascii="Times New Roman" w:hAnsi="Times New Roman" w:eastAsia="仿宋_GB2312"/>
          <w:sz w:val="32"/>
          <w:szCs w:val="32"/>
          <w:u w:val="single"/>
        </w:rPr>
        <w:sym w:font="Wingdings 2" w:char="00A3"/>
      </w:r>
      <w:r>
        <w:rPr>
          <w:rFonts w:ascii="Times New Roman" w:hAnsi="Times New Roman" w:eastAsia="仿宋_GB2312"/>
          <w:sz w:val="32"/>
          <w:szCs w:val="32"/>
          <w:u w:val="single"/>
        </w:rPr>
        <w:t xml:space="preserve">身份证 </w:t>
      </w:r>
      <w:r>
        <w:rPr>
          <w:rFonts w:ascii="Times New Roman" w:hAnsi="Times New Roman" w:eastAsia="仿宋_GB2312"/>
          <w:sz w:val="32"/>
          <w:szCs w:val="32"/>
          <w:u w:val="single"/>
        </w:rPr>
        <w:sym w:font="Wingdings 2" w:char="00A3"/>
      </w:r>
      <w:r>
        <w:rPr>
          <w:rFonts w:ascii="Times New Roman" w:hAnsi="Times New Roman" w:eastAsia="仿宋_GB2312"/>
          <w:sz w:val="32"/>
          <w:szCs w:val="32"/>
          <w:u w:val="single"/>
        </w:rPr>
        <w:t xml:space="preserve">军官证 </w:t>
      </w:r>
      <w:r>
        <w:rPr>
          <w:rFonts w:ascii="Times New Roman" w:hAnsi="Times New Roman" w:eastAsia="仿宋_GB2312"/>
          <w:sz w:val="32"/>
          <w:szCs w:val="32"/>
          <w:u w:val="single"/>
        </w:rPr>
        <w:sym w:font="Wingdings 2" w:char="00A3"/>
      </w:r>
      <w:r>
        <w:rPr>
          <w:rFonts w:ascii="Times New Roman" w:hAnsi="Times New Roman" w:eastAsia="仿宋_GB2312"/>
          <w:sz w:val="32"/>
          <w:szCs w:val="32"/>
          <w:u w:val="single"/>
        </w:rPr>
        <w:t xml:space="preserve">其他:                </w:t>
      </w:r>
      <w:r>
        <w:rPr>
          <w:rFonts w:ascii="Times New Roman" w:hAnsi="Times New Roman" w:eastAsia="仿宋_GB2312"/>
          <w:sz w:val="32"/>
          <w:szCs w:val="32"/>
        </w:rPr>
        <w:t>，证件号码：</w:t>
      </w:r>
      <w:r>
        <w:rPr>
          <w:rFonts w:ascii="Times New Roman" w:hAnsi="Times New Roman" w:eastAsia="仿宋_GB2312"/>
          <w:sz w:val="32"/>
          <w:szCs w:val="32"/>
          <w:u w:val="single"/>
        </w:rPr>
        <w:t xml:space="preserve">                  </w:t>
      </w:r>
      <w:r>
        <w:rPr>
          <w:rFonts w:ascii="Times New Roman" w:hAnsi="Times New Roman" w:eastAsia="仿宋_GB2312"/>
          <w:sz w:val="32"/>
          <w:szCs w:val="32"/>
        </w:rPr>
        <w:t>，曾用证件号码：</w:t>
      </w:r>
      <w:r>
        <w:rPr>
          <w:rFonts w:ascii="Times New Roman" w:hAnsi="Times New Roman" w:eastAsia="仿宋_GB2312"/>
          <w:sz w:val="32"/>
          <w:szCs w:val="32"/>
          <w:u w:val="single"/>
        </w:rPr>
        <w:t xml:space="preserve">                        </w:t>
      </w:r>
      <w:r>
        <w:rPr>
          <w:rFonts w:ascii="Times New Roman" w:hAnsi="Times New Roman" w:eastAsia="仿宋_GB2312"/>
          <w:sz w:val="32"/>
          <w:szCs w:val="32"/>
        </w:rPr>
        <w:t>，</w:t>
      </w:r>
      <w:r>
        <w:rPr>
          <w:rFonts w:ascii="Times New Roman" w:hAnsi="Times New Roman" w:eastAsia="仿宋_GB2312"/>
          <w:b/>
          <w:color w:val="000000"/>
          <w:sz w:val="32"/>
          <w:szCs w:val="32"/>
        </w:rPr>
        <w:t>不可撤销地授权贵中心在受理、办理住房公积金相关业务（包括贷款、提取）和相关风险跟踪管理中，</w:t>
      </w:r>
      <w:r>
        <w:rPr>
          <w:rFonts w:ascii="Times New Roman" w:hAnsi="Times New Roman" w:eastAsia="仿宋_GB2312"/>
          <w:b/>
          <w:sz w:val="32"/>
          <w:szCs w:val="32"/>
        </w:rPr>
        <w:t>根据中国人民银行有关规定</w:t>
      </w:r>
      <w:r>
        <w:rPr>
          <w:rFonts w:ascii="Times New Roman" w:hAnsi="Times New Roman" w:eastAsia="仿宋_GB2312"/>
          <w:b/>
          <w:color w:val="000000"/>
          <w:sz w:val="32"/>
          <w:szCs w:val="32"/>
        </w:rPr>
        <w:t>通过个人信用信息基础数据库及依法建立的其他个人信用数据库查询、打印、保存本人基本信息和信用报告</w:t>
      </w:r>
      <w:r>
        <w:rPr>
          <w:rFonts w:ascii="Times New Roman" w:hAnsi="Times New Roman" w:eastAsia="仿宋_GB2312"/>
          <w:color w:val="000000"/>
          <w:sz w:val="32"/>
          <w:szCs w:val="32"/>
        </w:rPr>
        <w:t>；同意加入贷款信息互通机制；授权贵中心在审批住房公积金提取、贷款业务时，向本人商贷银行及其分支机构查询、采集并获取该笔个人住房商业性贷款的全部相关信息；调取、整理、存储在电子证照系统和其他相关政府数据库内的本人电子证照和其他相关信息数据；</w:t>
      </w:r>
      <w:r>
        <w:rPr>
          <w:rFonts w:ascii="Times New Roman" w:hAnsi="Times New Roman" w:eastAsia="仿宋_GB2312"/>
          <w:b/>
          <w:color w:val="000000"/>
          <w:sz w:val="32"/>
          <w:szCs w:val="32"/>
        </w:rPr>
        <w:t>授权贵中心根据中国人民银行有关规定向个人信用信息基础数据库</w:t>
      </w:r>
      <w:r>
        <w:rPr>
          <w:rFonts w:ascii="Times New Roman" w:hAnsi="Times New Roman" w:eastAsia="仿宋_GB2312"/>
          <w:b/>
          <w:sz w:val="32"/>
          <w:szCs w:val="32"/>
        </w:rPr>
        <w:t>或</w:t>
      </w:r>
      <w:r>
        <w:rPr>
          <w:rFonts w:ascii="Times New Roman" w:hAnsi="Times New Roman" w:eastAsia="仿宋_GB2312"/>
          <w:b/>
          <w:color w:val="000000"/>
          <w:sz w:val="32"/>
          <w:szCs w:val="32"/>
        </w:rPr>
        <w:t>依法建立的其他个人信用数据库</w:t>
      </w:r>
      <w:r>
        <w:rPr>
          <w:rFonts w:ascii="Times New Roman" w:hAnsi="Times New Roman" w:eastAsia="仿宋_GB2312"/>
          <w:b/>
          <w:sz w:val="32"/>
          <w:szCs w:val="32"/>
        </w:rPr>
        <w:t>提供本人基本信息和信用情况</w:t>
      </w:r>
      <w:r>
        <w:rPr>
          <w:rFonts w:ascii="Times New Roman" w:hAnsi="Times New Roman" w:eastAsia="仿宋_GB2312"/>
          <w:b/>
          <w:color w:val="000000"/>
          <w:sz w:val="32"/>
          <w:szCs w:val="32"/>
        </w:rPr>
        <w:t>；若本人在贵中心业务未获批准，本人接受贵中心管理要求，同意将本授权书及信用报告资料交由贵中心保存，无需退还本人</w:t>
      </w:r>
      <w:r>
        <w:rPr>
          <w:rFonts w:ascii="Times New Roman" w:hAnsi="Times New Roman" w:eastAsia="仿宋_GB2312"/>
          <w:color w:val="000000"/>
          <w:sz w:val="32"/>
          <w:szCs w:val="32"/>
        </w:rPr>
        <w:t>；贵中心超出本授权书范围进行本人数据报送及查询使用的，相关法律责任由贵中心自行承担。</w:t>
      </w:r>
    </w:p>
    <w:p>
      <w:pPr>
        <w:pStyle w:val="10"/>
        <w:keepNext w:val="0"/>
        <w:keepLines w:val="0"/>
        <w:pageBreakBefore w:val="0"/>
        <w:kinsoku/>
        <w:overflowPunct/>
        <w:topLinePunct w:val="0"/>
        <w:autoSpaceDE/>
        <w:autoSpaceDN/>
        <w:bidi w:val="0"/>
        <w:adjustRightInd w:val="0"/>
        <w:snapToGrid w:val="0"/>
        <w:spacing w:before="0" w:beforeAutospacing="0" w:after="0" w:afterAutospacing="0" w:line="440" w:lineRule="exact"/>
        <w:ind w:firstLine="622"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本授权书自签署日起生效。有效期至本人与贵中心相关业务终结之日为止（本人征信异议申请除外）。</w:t>
      </w:r>
    </w:p>
    <w:p>
      <w:pPr>
        <w:keepNext w:val="0"/>
        <w:keepLines w:val="0"/>
        <w:pageBreakBefore w:val="0"/>
        <w:kinsoku/>
        <w:overflowPunct/>
        <w:topLinePunct w:val="0"/>
        <w:autoSpaceDE/>
        <w:autoSpaceDN/>
        <w:bidi w:val="0"/>
        <w:spacing w:line="440" w:lineRule="exact"/>
        <w:ind w:firstLine="622" w:firstLineChars="200"/>
        <w:textAlignment w:val="auto"/>
        <w:rPr>
          <w:rFonts w:ascii="Times New Roman" w:hAnsi="Times New Roman" w:eastAsia="仿宋_GB2312"/>
          <w:b/>
          <w:color w:val="000000"/>
          <w:kern w:val="0"/>
          <w:sz w:val="32"/>
          <w:szCs w:val="32"/>
        </w:rPr>
      </w:pPr>
      <w:r>
        <w:rPr>
          <w:rFonts w:ascii="Times New Roman" w:hAnsi="Times New Roman" w:eastAsia="仿宋_GB2312"/>
          <w:b/>
          <w:color w:val="000000"/>
          <w:kern w:val="0"/>
          <w:sz w:val="32"/>
          <w:szCs w:val="32"/>
        </w:rPr>
        <w:t>本授权书为本人真实意思表示，自愿作出上述授权，愿意承担由此引起的一切法律责任。</w:t>
      </w:r>
    </w:p>
    <w:p>
      <w:pPr>
        <w:keepNext w:val="0"/>
        <w:keepLines w:val="0"/>
        <w:pageBreakBefore w:val="0"/>
        <w:kinsoku/>
        <w:overflowPunct/>
        <w:topLinePunct w:val="0"/>
        <w:autoSpaceDE/>
        <w:autoSpaceDN/>
        <w:bidi w:val="0"/>
        <w:spacing w:line="440" w:lineRule="exact"/>
        <w:ind w:right="26" w:firstLine="542" w:firstLineChars="200"/>
        <w:jc w:val="right"/>
        <w:textAlignment w:val="auto"/>
        <w:rPr>
          <w:rFonts w:ascii="仿宋_GB2312" w:hAnsi="Times New Roman" w:eastAsia="仿宋_GB2312"/>
          <w:sz w:val="28"/>
          <w:szCs w:val="28"/>
        </w:rPr>
      </w:pPr>
    </w:p>
    <w:p>
      <w:pPr>
        <w:keepNext w:val="0"/>
        <w:keepLines w:val="0"/>
        <w:pageBreakBefore w:val="0"/>
        <w:kinsoku/>
        <w:overflowPunct/>
        <w:topLinePunct w:val="0"/>
        <w:autoSpaceDE/>
        <w:autoSpaceDN/>
        <w:bidi w:val="0"/>
        <w:spacing w:line="440" w:lineRule="exact"/>
        <w:ind w:right="26" w:firstLine="542" w:firstLineChars="200"/>
        <w:jc w:val="right"/>
        <w:textAlignment w:val="auto"/>
        <w:rPr>
          <w:rFonts w:ascii="仿宋_GB2312" w:hAnsi="Times New Roman" w:eastAsia="仿宋_GB2312"/>
          <w:sz w:val="28"/>
          <w:szCs w:val="28"/>
        </w:rPr>
      </w:pPr>
    </w:p>
    <w:p>
      <w:pPr>
        <w:keepNext w:val="0"/>
        <w:keepLines w:val="0"/>
        <w:pageBreakBefore w:val="0"/>
        <w:kinsoku/>
        <w:wordWrap w:val="0"/>
        <w:overflowPunct/>
        <w:topLinePunct w:val="0"/>
        <w:autoSpaceDE/>
        <w:autoSpaceDN/>
        <w:bidi w:val="0"/>
        <w:spacing w:line="440" w:lineRule="exact"/>
        <w:ind w:right="26" w:firstLine="622" w:firstLineChars="200"/>
        <w:jc w:val="center"/>
        <w:textAlignment w:val="auto"/>
        <w:rPr>
          <w:rFonts w:ascii="仿宋_GB2312" w:hAnsi="Times New Roman"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授权人：</w:t>
      </w:r>
      <w:r>
        <w:rPr>
          <w:rFonts w:hint="eastAsia" w:ascii="仿宋_GB2312" w:hAnsi="Times New Roman" w:eastAsia="仿宋_GB2312"/>
          <w:sz w:val="32"/>
          <w:szCs w:val="32"/>
        </w:rPr>
        <w:t xml:space="preserve">           </w:t>
      </w:r>
      <w:r>
        <w:rPr>
          <w:rFonts w:hint="eastAsia" w:ascii="仿宋_GB2312" w:hAnsi="仿宋" w:eastAsia="仿宋_GB2312"/>
          <w:sz w:val="32"/>
          <w:szCs w:val="32"/>
        </w:rPr>
        <w:t>（按指模处）</w:t>
      </w:r>
      <w:r>
        <w:rPr>
          <w:rFonts w:hint="eastAsia" w:ascii="仿宋_GB2312" w:hAnsi="Times New Roman" w:eastAsia="仿宋_GB2312"/>
          <w:sz w:val="32"/>
          <w:szCs w:val="32"/>
        </w:rPr>
        <w:t xml:space="preserve"> </w:t>
      </w:r>
    </w:p>
    <w:p>
      <w:pPr>
        <w:keepNext w:val="0"/>
        <w:keepLines w:val="0"/>
        <w:pageBreakBefore w:val="0"/>
        <w:kinsoku/>
        <w:overflowPunct/>
        <w:topLinePunct w:val="0"/>
        <w:autoSpaceDE/>
        <w:autoSpaceDN/>
        <w:bidi w:val="0"/>
        <w:spacing w:line="440" w:lineRule="exact"/>
        <w:ind w:firstLine="622" w:firstLineChars="200"/>
        <w:jc w:val="left"/>
        <w:textAlignment w:val="auto"/>
        <w:rPr>
          <w:rFonts w:ascii="Times New Roman"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Times New Roman" w:eastAsia="仿宋_GB2312"/>
          <w:sz w:val="32"/>
          <w:szCs w:val="32"/>
          <w:lang w:val="en-US" w:eastAsia="zh-CN"/>
        </w:rPr>
        <w:t xml:space="preserve"> </w:t>
      </w:r>
      <w:r>
        <w:rPr>
          <w:rFonts w:hint="eastAsia" w:ascii="仿宋_GB2312" w:hAnsi="仿宋" w:eastAsia="仿宋_GB2312"/>
          <w:sz w:val="32"/>
          <w:szCs w:val="32"/>
        </w:rPr>
        <w:t>日</w:t>
      </w:r>
      <w:r>
        <w:rPr>
          <w:rFonts w:hint="eastAsia" w:ascii="仿宋_GB2312" w:hAnsi="Times New Roman" w:eastAsia="仿宋_GB2312"/>
          <w:sz w:val="32"/>
          <w:szCs w:val="32"/>
        </w:rPr>
        <w:t xml:space="preserve">  </w:t>
      </w:r>
      <w:r>
        <w:rPr>
          <w:rFonts w:hint="eastAsia" w:ascii="仿宋_GB2312" w:hAnsi="仿宋" w:eastAsia="仿宋_GB2312"/>
          <w:sz w:val="32"/>
          <w:szCs w:val="32"/>
        </w:rPr>
        <w:t xml:space="preserve">期：      </w:t>
      </w:r>
      <w:r>
        <w:rPr>
          <w:rFonts w:hint="eastAsia" w:ascii="仿宋_GB2312" w:hAnsi="Times New Roman" w:eastAsia="仿宋_GB2312"/>
          <w:sz w:val="32"/>
          <w:szCs w:val="32"/>
        </w:rPr>
        <w:t xml:space="preserve">     </w:t>
      </w:r>
      <w:r>
        <w:rPr>
          <w:rFonts w:hint="eastAsia" w:ascii="仿宋_GB2312" w:hAnsi="仿宋" w:eastAsia="仿宋_GB2312"/>
          <w:sz w:val="32"/>
          <w:szCs w:val="32"/>
        </w:rPr>
        <w:t>年</w:t>
      </w:r>
      <w:r>
        <w:rPr>
          <w:rFonts w:hint="eastAsia" w:ascii="仿宋_GB2312" w:hAnsi="Times New Roman" w:eastAsia="仿宋_GB2312"/>
          <w:sz w:val="32"/>
          <w:szCs w:val="32"/>
        </w:rPr>
        <w:t xml:space="preserve">    </w:t>
      </w:r>
      <w:r>
        <w:rPr>
          <w:rFonts w:hint="eastAsia" w:ascii="仿宋_GB2312" w:hAnsi="仿宋" w:eastAsia="仿宋_GB2312"/>
          <w:sz w:val="32"/>
          <w:szCs w:val="32"/>
        </w:rPr>
        <w:t>月</w:t>
      </w:r>
      <w:r>
        <w:rPr>
          <w:rFonts w:hint="eastAsia" w:ascii="仿宋_GB2312" w:hAnsi="Times New Roman" w:eastAsia="仿宋_GB2312"/>
          <w:sz w:val="32"/>
          <w:szCs w:val="32"/>
        </w:rPr>
        <w:t xml:space="preserve">   </w:t>
      </w:r>
      <w:r>
        <w:rPr>
          <w:rFonts w:hint="eastAsia" w:ascii="仿宋_GB2312" w:hAnsi="仿宋" w:eastAsia="仿宋_GB2312"/>
          <w:sz w:val="32"/>
          <w:szCs w:val="32"/>
        </w:rPr>
        <w:t>日</w:t>
      </w:r>
      <w:bookmarkStart w:id="0" w:name="_GoBack"/>
      <w:bookmarkEnd w:id="0"/>
    </w:p>
    <w:sectPr>
      <w:headerReference r:id="rId4" w:type="first"/>
      <w:headerReference r:id="rId3" w:type="default"/>
      <w:footerReference r:id="rId5" w:type="default"/>
      <w:pgSz w:w="11906" w:h="16838"/>
      <w:pgMar w:top="2098" w:right="1474" w:bottom="1871" w:left="1588" w:header="1247" w:footer="1531" w:gutter="0"/>
      <w:pgNumType w:start="1"/>
      <w:cols w:space="720" w:num="1"/>
      <w:titlePg/>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EU-BZ">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284"/>
      <w:rPr>
        <w:rStyle w:val="16"/>
        <w:sz w:val="24"/>
        <w:szCs w:val="24"/>
      </w:rPr>
    </w:pPr>
    <w:r>
      <w:rPr>
        <w:rStyle w:val="16"/>
        <w:rFonts w:hint="eastAsia"/>
        <w:spacing w:val="100"/>
        <w:sz w:val="28"/>
        <w:szCs w:val="28"/>
      </w:rPr>
      <w:t>—</w:t>
    </w:r>
    <w:r>
      <w:rPr>
        <w:rFonts w:hint="eastAsia" w:ascii="EU-BZ" w:eastAsia="EU-BZ"/>
        <w:sz w:val="24"/>
        <w:szCs w:val="24"/>
      </w:rPr>
      <w:fldChar w:fldCharType="begin"/>
    </w:r>
    <w:r>
      <w:rPr>
        <w:rStyle w:val="16"/>
        <w:rFonts w:hint="eastAsia" w:ascii="EU-BZ" w:eastAsia="EU-BZ"/>
        <w:sz w:val="24"/>
        <w:szCs w:val="24"/>
      </w:rPr>
      <w:instrText xml:space="preserve">PAGE  </w:instrText>
    </w:r>
    <w:r>
      <w:rPr>
        <w:rFonts w:hint="eastAsia" w:ascii="EU-BZ" w:eastAsia="EU-BZ"/>
        <w:sz w:val="24"/>
        <w:szCs w:val="24"/>
      </w:rPr>
      <w:fldChar w:fldCharType="separate"/>
    </w:r>
    <w:r>
      <w:rPr>
        <w:rStyle w:val="16"/>
        <w:rFonts w:ascii="EU-BZ" w:eastAsia="EU-BZ"/>
        <w:sz w:val="24"/>
        <w:szCs w:val="24"/>
      </w:rPr>
      <w:t>5</w:t>
    </w:r>
    <w:r>
      <w:rPr>
        <w:rFonts w:hint="eastAsia" w:ascii="EU-BZ" w:eastAsia="EU-BZ"/>
        <w:sz w:val="24"/>
        <w:szCs w:val="24"/>
      </w:rPr>
      <w:fldChar w:fldCharType="end"/>
    </w:r>
    <w:r>
      <w:rPr>
        <w:rStyle w:val="16"/>
        <w:rFonts w:hint="eastAsia"/>
        <w:sz w:val="24"/>
        <w:szCs w:val="24"/>
      </w:rPr>
      <w:t xml:space="preserve"> </w:t>
    </w:r>
    <w:r>
      <w:rPr>
        <w:rStyle w:val="16"/>
        <w:rFonts w:hint="eastAsia"/>
        <w:sz w:val="28"/>
        <w:szCs w:val="28"/>
      </w:rPr>
      <w:t xml:space="preserve"> </w:t>
    </w:r>
    <w:r>
      <w:rPr>
        <w:rStyle w:val="16"/>
        <w:rFonts w:hint="eastAsia"/>
        <w:spacing w:val="100"/>
        <w:sz w:val="28"/>
        <w:szCs w:val="28"/>
      </w:rPr>
      <w:t>—</w:t>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8C"/>
    <w:rsid w:val="000003F3"/>
    <w:rsid w:val="000033B4"/>
    <w:rsid w:val="000055B1"/>
    <w:rsid w:val="000062D3"/>
    <w:rsid w:val="00044332"/>
    <w:rsid w:val="0004754D"/>
    <w:rsid w:val="0005370A"/>
    <w:rsid w:val="000751F1"/>
    <w:rsid w:val="00091755"/>
    <w:rsid w:val="000922AE"/>
    <w:rsid w:val="00093BEF"/>
    <w:rsid w:val="000943BE"/>
    <w:rsid w:val="00096D40"/>
    <w:rsid w:val="000A1319"/>
    <w:rsid w:val="000C32F1"/>
    <w:rsid w:val="000C43BB"/>
    <w:rsid w:val="000D0DDF"/>
    <w:rsid w:val="000D596F"/>
    <w:rsid w:val="000E4088"/>
    <w:rsid w:val="0010134F"/>
    <w:rsid w:val="00103255"/>
    <w:rsid w:val="001064A7"/>
    <w:rsid w:val="00115BF1"/>
    <w:rsid w:val="001348B7"/>
    <w:rsid w:val="00145C70"/>
    <w:rsid w:val="00154851"/>
    <w:rsid w:val="0015698A"/>
    <w:rsid w:val="00160A9C"/>
    <w:rsid w:val="00181915"/>
    <w:rsid w:val="001833D1"/>
    <w:rsid w:val="001855BC"/>
    <w:rsid w:val="001969B2"/>
    <w:rsid w:val="001A387B"/>
    <w:rsid w:val="001B0CD0"/>
    <w:rsid w:val="001B4AA8"/>
    <w:rsid w:val="001B6A17"/>
    <w:rsid w:val="001D1E20"/>
    <w:rsid w:val="001E6E29"/>
    <w:rsid w:val="001F029C"/>
    <w:rsid w:val="001F39A0"/>
    <w:rsid w:val="001F4D32"/>
    <w:rsid w:val="001F7F96"/>
    <w:rsid w:val="00210516"/>
    <w:rsid w:val="00214F5E"/>
    <w:rsid w:val="00222825"/>
    <w:rsid w:val="00237408"/>
    <w:rsid w:val="00245A08"/>
    <w:rsid w:val="00254F4A"/>
    <w:rsid w:val="00290884"/>
    <w:rsid w:val="00296657"/>
    <w:rsid w:val="00296702"/>
    <w:rsid w:val="002B478F"/>
    <w:rsid w:val="002B68DA"/>
    <w:rsid w:val="002C207A"/>
    <w:rsid w:val="002C3361"/>
    <w:rsid w:val="002E60AC"/>
    <w:rsid w:val="002F0890"/>
    <w:rsid w:val="002F367B"/>
    <w:rsid w:val="002F5C2B"/>
    <w:rsid w:val="002F5D22"/>
    <w:rsid w:val="00303302"/>
    <w:rsid w:val="00303FD4"/>
    <w:rsid w:val="00306AE9"/>
    <w:rsid w:val="00323FAB"/>
    <w:rsid w:val="0032548C"/>
    <w:rsid w:val="003368A7"/>
    <w:rsid w:val="00345CF0"/>
    <w:rsid w:val="00350EDA"/>
    <w:rsid w:val="003513AE"/>
    <w:rsid w:val="0035347B"/>
    <w:rsid w:val="003604F8"/>
    <w:rsid w:val="00361081"/>
    <w:rsid w:val="00370FDF"/>
    <w:rsid w:val="003825EE"/>
    <w:rsid w:val="00384CB8"/>
    <w:rsid w:val="00394B8C"/>
    <w:rsid w:val="003C34BD"/>
    <w:rsid w:val="003C6E32"/>
    <w:rsid w:val="003D2652"/>
    <w:rsid w:val="003D6994"/>
    <w:rsid w:val="003E7045"/>
    <w:rsid w:val="003E7F40"/>
    <w:rsid w:val="003F39D4"/>
    <w:rsid w:val="004009E8"/>
    <w:rsid w:val="00401E05"/>
    <w:rsid w:val="00414F86"/>
    <w:rsid w:val="00415018"/>
    <w:rsid w:val="00425A7D"/>
    <w:rsid w:val="00431FD0"/>
    <w:rsid w:val="004411DF"/>
    <w:rsid w:val="00444DB7"/>
    <w:rsid w:val="00456BE8"/>
    <w:rsid w:val="00491AC7"/>
    <w:rsid w:val="004A11B8"/>
    <w:rsid w:val="004A6CC9"/>
    <w:rsid w:val="004B3091"/>
    <w:rsid w:val="004B5FF2"/>
    <w:rsid w:val="004C011B"/>
    <w:rsid w:val="004C4443"/>
    <w:rsid w:val="004D7B2F"/>
    <w:rsid w:val="004E3751"/>
    <w:rsid w:val="004F1C04"/>
    <w:rsid w:val="0050713D"/>
    <w:rsid w:val="00507A6D"/>
    <w:rsid w:val="00511605"/>
    <w:rsid w:val="00512AC6"/>
    <w:rsid w:val="00522D48"/>
    <w:rsid w:val="00525B11"/>
    <w:rsid w:val="0052698F"/>
    <w:rsid w:val="0053244D"/>
    <w:rsid w:val="005340D1"/>
    <w:rsid w:val="005347D5"/>
    <w:rsid w:val="005355A6"/>
    <w:rsid w:val="005358B6"/>
    <w:rsid w:val="00535DBC"/>
    <w:rsid w:val="00535DD5"/>
    <w:rsid w:val="00536092"/>
    <w:rsid w:val="00547E49"/>
    <w:rsid w:val="00563D5C"/>
    <w:rsid w:val="00570146"/>
    <w:rsid w:val="005711F3"/>
    <w:rsid w:val="00574BFE"/>
    <w:rsid w:val="005808D4"/>
    <w:rsid w:val="00584462"/>
    <w:rsid w:val="00590E03"/>
    <w:rsid w:val="00596B9F"/>
    <w:rsid w:val="005B6CC3"/>
    <w:rsid w:val="005D1D7A"/>
    <w:rsid w:val="005D2E81"/>
    <w:rsid w:val="005E7127"/>
    <w:rsid w:val="005F6C57"/>
    <w:rsid w:val="006225FB"/>
    <w:rsid w:val="0062509E"/>
    <w:rsid w:val="00630EEB"/>
    <w:rsid w:val="00641D26"/>
    <w:rsid w:val="00645F11"/>
    <w:rsid w:val="00650B09"/>
    <w:rsid w:val="0067073D"/>
    <w:rsid w:val="006849CE"/>
    <w:rsid w:val="006944D6"/>
    <w:rsid w:val="006953F6"/>
    <w:rsid w:val="00696A5F"/>
    <w:rsid w:val="006A3F54"/>
    <w:rsid w:val="006A73AC"/>
    <w:rsid w:val="006A7C72"/>
    <w:rsid w:val="006B1E9F"/>
    <w:rsid w:val="006B6BAF"/>
    <w:rsid w:val="006C3EAC"/>
    <w:rsid w:val="006C6A65"/>
    <w:rsid w:val="006D4355"/>
    <w:rsid w:val="006E4696"/>
    <w:rsid w:val="006F118D"/>
    <w:rsid w:val="006F17DA"/>
    <w:rsid w:val="006F3F19"/>
    <w:rsid w:val="00701500"/>
    <w:rsid w:val="0070319B"/>
    <w:rsid w:val="00707DCA"/>
    <w:rsid w:val="0071247A"/>
    <w:rsid w:val="0071754C"/>
    <w:rsid w:val="00731787"/>
    <w:rsid w:val="0074048A"/>
    <w:rsid w:val="007515FB"/>
    <w:rsid w:val="00754686"/>
    <w:rsid w:val="00754E13"/>
    <w:rsid w:val="00761F9F"/>
    <w:rsid w:val="007676CD"/>
    <w:rsid w:val="00771DFF"/>
    <w:rsid w:val="00772B17"/>
    <w:rsid w:val="00775CD7"/>
    <w:rsid w:val="00782CED"/>
    <w:rsid w:val="00786C23"/>
    <w:rsid w:val="00797FB5"/>
    <w:rsid w:val="007A1B0E"/>
    <w:rsid w:val="007A7BB5"/>
    <w:rsid w:val="007B6076"/>
    <w:rsid w:val="007C1EB2"/>
    <w:rsid w:val="007C2337"/>
    <w:rsid w:val="007C335E"/>
    <w:rsid w:val="007D1F16"/>
    <w:rsid w:val="007E71F9"/>
    <w:rsid w:val="007F7FFE"/>
    <w:rsid w:val="00802186"/>
    <w:rsid w:val="0080565D"/>
    <w:rsid w:val="00820095"/>
    <w:rsid w:val="00825160"/>
    <w:rsid w:val="0084420C"/>
    <w:rsid w:val="00863BAE"/>
    <w:rsid w:val="00864A47"/>
    <w:rsid w:val="00865175"/>
    <w:rsid w:val="00867880"/>
    <w:rsid w:val="00884D10"/>
    <w:rsid w:val="00896AFC"/>
    <w:rsid w:val="008A38DD"/>
    <w:rsid w:val="008A6E96"/>
    <w:rsid w:val="008B1158"/>
    <w:rsid w:val="008B1FD9"/>
    <w:rsid w:val="008C0A75"/>
    <w:rsid w:val="008C0C40"/>
    <w:rsid w:val="008C1AB3"/>
    <w:rsid w:val="008C77ED"/>
    <w:rsid w:val="008D2AD8"/>
    <w:rsid w:val="008E2A0C"/>
    <w:rsid w:val="008E2FDC"/>
    <w:rsid w:val="008E44CF"/>
    <w:rsid w:val="00906BF6"/>
    <w:rsid w:val="009161DE"/>
    <w:rsid w:val="00923731"/>
    <w:rsid w:val="00924B22"/>
    <w:rsid w:val="009443AF"/>
    <w:rsid w:val="00964448"/>
    <w:rsid w:val="00970478"/>
    <w:rsid w:val="00977849"/>
    <w:rsid w:val="009A015C"/>
    <w:rsid w:val="009A0D39"/>
    <w:rsid w:val="009A3630"/>
    <w:rsid w:val="009B6D4E"/>
    <w:rsid w:val="009C627B"/>
    <w:rsid w:val="009D37E8"/>
    <w:rsid w:val="009E63DE"/>
    <w:rsid w:val="009F6183"/>
    <w:rsid w:val="00A05485"/>
    <w:rsid w:val="00A227E4"/>
    <w:rsid w:val="00A23980"/>
    <w:rsid w:val="00A2496D"/>
    <w:rsid w:val="00A2683C"/>
    <w:rsid w:val="00A307BC"/>
    <w:rsid w:val="00A338A2"/>
    <w:rsid w:val="00A44DB3"/>
    <w:rsid w:val="00A503DC"/>
    <w:rsid w:val="00A71615"/>
    <w:rsid w:val="00A85C9D"/>
    <w:rsid w:val="00A904E6"/>
    <w:rsid w:val="00AA4B75"/>
    <w:rsid w:val="00AA7C92"/>
    <w:rsid w:val="00AC71FE"/>
    <w:rsid w:val="00AE62F4"/>
    <w:rsid w:val="00AE6983"/>
    <w:rsid w:val="00AE76DC"/>
    <w:rsid w:val="00AE7792"/>
    <w:rsid w:val="00B009A5"/>
    <w:rsid w:val="00B02060"/>
    <w:rsid w:val="00B03551"/>
    <w:rsid w:val="00B1029E"/>
    <w:rsid w:val="00B274F0"/>
    <w:rsid w:val="00B33034"/>
    <w:rsid w:val="00B6288B"/>
    <w:rsid w:val="00B741DD"/>
    <w:rsid w:val="00B80013"/>
    <w:rsid w:val="00B8267C"/>
    <w:rsid w:val="00B82D07"/>
    <w:rsid w:val="00B87E97"/>
    <w:rsid w:val="00B91D5C"/>
    <w:rsid w:val="00B962B9"/>
    <w:rsid w:val="00BA31BC"/>
    <w:rsid w:val="00BA5350"/>
    <w:rsid w:val="00BA7060"/>
    <w:rsid w:val="00BB2C5F"/>
    <w:rsid w:val="00BB56CD"/>
    <w:rsid w:val="00BB59BE"/>
    <w:rsid w:val="00BC09D8"/>
    <w:rsid w:val="00BD51BB"/>
    <w:rsid w:val="00BF763D"/>
    <w:rsid w:val="00C043D5"/>
    <w:rsid w:val="00C20726"/>
    <w:rsid w:val="00C26CD5"/>
    <w:rsid w:val="00C315AD"/>
    <w:rsid w:val="00C365CA"/>
    <w:rsid w:val="00C369AD"/>
    <w:rsid w:val="00C4150A"/>
    <w:rsid w:val="00C44EED"/>
    <w:rsid w:val="00C75129"/>
    <w:rsid w:val="00C80A53"/>
    <w:rsid w:val="00C82905"/>
    <w:rsid w:val="00C841E9"/>
    <w:rsid w:val="00C84435"/>
    <w:rsid w:val="00C87432"/>
    <w:rsid w:val="00CA6B8F"/>
    <w:rsid w:val="00CB596F"/>
    <w:rsid w:val="00CC05EB"/>
    <w:rsid w:val="00CC51C8"/>
    <w:rsid w:val="00CE0C04"/>
    <w:rsid w:val="00CE3DCB"/>
    <w:rsid w:val="00CF6DA1"/>
    <w:rsid w:val="00D03BA2"/>
    <w:rsid w:val="00D10848"/>
    <w:rsid w:val="00D179A7"/>
    <w:rsid w:val="00D17A47"/>
    <w:rsid w:val="00D23197"/>
    <w:rsid w:val="00D33756"/>
    <w:rsid w:val="00D362DC"/>
    <w:rsid w:val="00D425F4"/>
    <w:rsid w:val="00D43E31"/>
    <w:rsid w:val="00D70426"/>
    <w:rsid w:val="00D72B8C"/>
    <w:rsid w:val="00D73101"/>
    <w:rsid w:val="00D82FE8"/>
    <w:rsid w:val="00D86C67"/>
    <w:rsid w:val="00DA22C2"/>
    <w:rsid w:val="00DB16A4"/>
    <w:rsid w:val="00DD5032"/>
    <w:rsid w:val="00DD7386"/>
    <w:rsid w:val="00DE0FB3"/>
    <w:rsid w:val="00DF2606"/>
    <w:rsid w:val="00DF308D"/>
    <w:rsid w:val="00DF4EB4"/>
    <w:rsid w:val="00E047D6"/>
    <w:rsid w:val="00E07AFD"/>
    <w:rsid w:val="00E13A4F"/>
    <w:rsid w:val="00E1707E"/>
    <w:rsid w:val="00E30699"/>
    <w:rsid w:val="00E34816"/>
    <w:rsid w:val="00E402F2"/>
    <w:rsid w:val="00E43AA6"/>
    <w:rsid w:val="00E44603"/>
    <w:rsid w:val="00E44F1C"/>
    <w:rsid w:val="00E451E1"/>
    <w:rsid w:val="00E56987"/>
    <w:rsid w:val="00E7636C"/>
    <w:rsid w:val="00E77B76"/>
    <w:rsid w:val="00E85F5B"/>
    <w:rsid w:val="00E972DA"/>
    <w:rsid w:val="00EA458D"/>
    <w:rsid w:val="00EA4BAF"/>
    <w:rsid w:val="00EB18F6"/>
    <w:rsid w:val="00EB1CB1"/>
    <w:rsid w:val="00EC4521"/>
    <w:rsid w:val="00EC492F"/>
    <w:rsid w:val="00EE51A7"/>
    <w:rsid w:val="00EF6C6C"/>
    <w:rsid w:val="00F03E84"/>
    <w:rsid w:val="00F040BB"/>
    <w:rsid w:val="00F0694F"/>
    <w:rsid w:val="00F13509"/>
    <w:rsid w:val="00F16DCB"/>
    <w:rsid w:val="00F17B42"/>
    <w:rsid w:val="00F24485"/>
    <w:rsid w:val="00F26655"/>
    <w:rsid w:val="00F3098D"/>
    <w:rsid w:val="00F337FC"/>
    <w:rsid w:val="00F44E78"/>
    <w:rsid w:val="00F5268C"/>
    <w:rsid w:val="00F53396"/>
    <w:rsid w:val="00F53E84"/>
    <w:rsid w:val="00F55D8F"/>
    <w:rsid w:val="00F615D1"/>
    <w:rsid w:val="00F61F74"/>
    <w:rsid w:val="00F624F3"/>
    <w:rsid w:val="00F947B2"/>
    <w:rsid w:val="00FA772D"/>
    <w:rsid w:val="00FB5993"/>
    <w:rsid w:val="00FC09AB"/>
    <w:rsid w:val="00FC5DC0"/>
    <w:rsid w:val="00FE43E4"/>
    <w:rsid w:val="00FE54FC"/>
    <w:rsid w:val="00FF3EB2"/>
    <w:rsid w:val="00FF6C0D"/>
    <w:rsid w:val="23A746DD"/>
    <w:rsid w:val="2EAA6E0F"/>
    <w:rsid w:val="317234C3"/>
    <w:rsid w:val="3C3F194A"/>
    <w:rsid w:val="50775A0E"/>
    <w:rsid w:val="581F4BB7"/>
    <w:rsid w:val="685267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unhideWhenUsed/>
    <w:qFormat/>
    <w:uiPriority w:val="0"/>
    <w:pPr>
      <w:jc w:val="left"/>
    </w:pPr>
  </w:style>
  <w:style w:type="paragraph" w:styleId="5">
    <w:name w:val="Body Text Indent"/>
    <w:basedOn w:val="1"/>
    <w:link w:val="32"/>
    <w:semiHidden/>
    <w:unhideWhenUsed/>
    <w:qFormat/>
    <w:uiPriority w:val="99"/>
    <w:pPr>
      <w:spacing w:after="120"/>
      <w:ind w:left="420" w:leftChars="200"/>
    </w:pPr>
  </w:style>
  <w:style w:type="paragraph" w:styleId="6">
    <w:name w:val="Date"/>
    <w:basedOn w:val="1"/>
    <w:next w:val="1"/>
    <w:link w:val="27"/>
    <w:semiHidden/>
    <w:unhideWhenUsed/>
    <w:uiPriority w:val="99"/>
    <w:pPr>
      <w:ind w:left="100" w:leftChars="2500"/>
    </w:pPr>
  </w:style>
  <w:style w:type="paragraph" w:styleId="7">
    <w:name w:val="Balloon Text"/>
    <w:basedOn w:val="1"/>
    <w:link w:val="26"/>
    <w:semiHidden/>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0"/>
    <w:qFormat/>
    <w:uiPriority w:val="10"/>
    <w:pPr>
      <w:spacing w:before="240" w:after="60"/>
      <w:jc w:val="center"/>
      <w:outlineLvl w:val="0"/>
    </w:pPr>
    <w:rPr>
      <w:rFonts w:ascii="Cambria" w:hAnsi="Cambria"/>
      <w:b/>
      <w:bCs/>
      <w:sz w:val="32"/>
      <w:szCs w:val="32"/>
    </w:rPr>
  </w:style>
  <w:style w:type="paragraph" w:styleId="12">
    <w:name w:val="annotation subject"/>
    <w:basedOn w:val="4"/>
    <w:next w:val="4"/>
    <w:link w:val="25"/>
    <w:semiHidden/>
    <w:unhideWhenUsed/>
    <w:qFormat/>
    <w:uiPriority w:val="99"/>
    <w:rPr>
      <w:b/>
      <w:bCs/>
    </w:rPr>
  </w:style>
  <w:style w:type="paragraph" w:styleId="13">
    <w:name w:val="Body Text First Indent 2"/>
    <w:basedOn w:val="5"/>
    <w:link w:val="33"/>
    <w:unhideWhenUsed/>
    <w:qFormat/>
    <w:uiPriority w:val="99"/>
    <w:pPr>
      <w:ind w:firstLine="420" w:firstLineChars="200"/>
    </w:pPr>
    <w:rPr>
      <w:rFonts w:ascii="Times New Roman" w:hAnsi="Times New Roman"/>
      <w:szCs w:val="24"/>
    </w:rPr>
  </w:style>
  <w:style w:type="character" w:styleId="16">
    <w:name w:val="page number"/>
    <w:basedOn w:val="15"/>
    <w:qFormat/>
    <w:uiPriority w:val="0"/>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标题 1 Char"/>
    <w:basedOn w:val="15"/>
    <w:link w:val="2"/>
    <w:qFormat/>
    <w:uiPriority w:val="0"/>
    <w:rPr>
      <w:b/>
      <w:bCs/>
      <w:kern w:val="44"/>
      <w:sz w:val="44"/>
      <w:szCs w:val="44"/>
    </w:rPr>
  </w:style>
  <w:style w:type="character" w:customStyle="1" w:styleId="20">
    <w:name w:val="标题 Char"/>
    <w:basedOn w:val="15"/>
    <w:link w:val="11"/>
    <w:qFormat/>
    <w:uiPriority w:val="10"/>
    <w:rPr>
      <w:rFonts w:ascii="Cambria" w:hAnsi="Cambria" w:cs="Times New Roman"/>
      <w:b/>
      <w:bCs/>
      <w:kern w:val="2"/>
      <w:sz w:val="32"/>
      <w:szCs w:val="32"/>
    </w:rPr>
  </w:style>
  <w:style w:type="character" w:customStyle="1" w:styleId="21">
    <w:name w:val="页眉 Char"/>
    <w:basedOn w:val="15"/>
    <w:link w:val="9"/>
    <w:semiHidden/>
    <w:qFormat/>
    <w:uiPriority w:val="99"/>
    <w:rPr>
      <w:kern w:val="2"/>
      <w:sz w:val="18"/>
      <w:szCs w:val="18"/>
    </w:rPr>
  </w:style>
  <w:style w:type="character" w:customStyle="1" w:styleId="22">
    <w:name w:val="页脚 Char"/>
    <w:basedOn w:val="15"/>
    <w:link w:val="8"/>
    <w:semiHidden/>
    <w:qFormat/>
    <w:uiPriority w:val="99"/>
    <w:rPr>
      <w:kern w:val="2"/>
      <w:sz w:val="18"/>
      <w:szCs w:val="18"/>
    </w:rPr>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4">
    <w:name w:val="批注文字 Char"/>
    <w:basedOn w:val="15"/>
    <w:link w:val="4"/>
    <w:qFormat/>
    <w:uiPriority w:val="0"/>
    <w:rPr>
      <w:kern w:val="2"/>
      <w:sz w:val="21"/>
      <w:szCs w:val="22"/>
    </w:rPr>
  </w:style>
  <w:style w:type="character" w:customStyle="1" w:styleId="25">
    <w:name w:val="批注主题 Char"/>
    <w:basedOn w:val="24"/>
    <w:link w:val="12"/>
    <w:semiHidden/>
    <w:qFormat/>
    <w:uiPriority w:val="99"/>
    <w:rPr>
      <w:b/>
      <w:bCs/>
    </w:rPr>
  </w:style>
  <w:style w:type="character" w:customStyle="1" w:styleId="26">
    <w:name w:val="批注框文本 Char"/>
    <w:basedOn w:val="15"/>
    <w:link w:val="7"/>
    <w:semiHidden/>
    <w:qFormat/>
    <w:uiPriority w:val="99"/>
    <w:rPr>
      <w:kern w:val="2"/>
      <w:sz w:val="18"/>
      <w:szCs w:val="18"/>
    </w:rPr>
  </w:style>
  <w:style w:type="character" w:customStyle="1" w:styleId="27">
    <w:name w:val="日期 Char"/>
    <w:basedOn w:val="15"/>
    <w:link w:val="6"/>
    <w:semiHidden/>
    <w:qFormat/>
    <w:uiPriority w:val="99"/>
    <w:rPr>
      <w:kern w:val="2"/>
      <w:sz w:val="21"/>
      <w:szCs w:val="22"/>
    </w:rPr>
  </w:style>
  <w:style w:type="character" w:customStyle="1" w:styleId="28">
    <w:name w:val="leaidx"/>
    <w:basedOn w:val="15"/>
    <w:qFormat/>
    <w:uiPriority w:val="0"/>
  </w:style>
  <w:style w:type="character" w:customStyle="1" w:styleId="29">
    <w:name w:val="标题 3 Char"/>
    <w:basedOn w:val="15"/>
    <w:link w:val="3"/>
    <w:qFormat/>
    <w:uiPriority w:val="0"/>
    <w:rPr>
      <w:b/>
      <w:bCs/>
      <w:kern w:val="2"/>
      <w:sz w:val="32"/>
      <w:szCs w:val="32"/>
    </w:rPr>
  </w:style>
  <w:style w:type="paragraph" w:styleId="30">
    <w:name w:val="List Paragraph"/>
    <w:basedOn w:val="1"/>
    <w:qFormat/>
    <w:uiPriority w:val="34"/>
    <w:pPr>
      <w:ind w:firstLine="420" w:firstLineChars="200"/>
    </w:pPr>
    <w:rPr>
      <w:rFonts w:ascii="Times New Roman" w:hAnsi="Times New Roman"/>
      <w:szCs w:val="24"/>
    </w:rPr>
  </w:style>
  <w:style w:type="paragraph" w:customStyle="1" w:styleId="31">
    <w:name w:val="第二级标题"/>
    <w:basedOn w:val="1"/>
    <w:qFormat/>
    <w:uiPriority w:val="0"/>
    <w:pPr>
      <w:widowControl/>
      <w:spacing w:line="600" w:lineRule="exact"/>
      <w:jc w:val="left"/>
    </w:pPr>
    <w:rPr>
      <w:rFonts w:ascii="仿宋_GB2312" w:eastAsia="楷体_GB2312"/>
      <w:bCs/>
      <w:kern w:val="44"/>
      <w:sz w:val="32"/>
      <w:szCs w:val="32"/>
    </w:rPr>
  </w:style>
  <w:style w:type="character" w:customStyle="1" w:styleId="32">
    <w:name w:val="正文文本缩进 Char"/>
    <w:basedOn w:val="15"/>
    <w:link w:val="5"/>
    <w:semiHidden/>
    <w:qFormat/>
    <w:uiPriority w:val="99"/>
    <w:rPr>
      <w:kern w:val="2"/>
      <w:sz w:val="21"/>
      <w:szCs w:val="22"/>
    </w:rPr>
  </w:style>
  <w:style w:type="character" w:customStyle="1" w:styleId="33">
    <w:name w:val="正文首行缩进 2 Char"/>
    <w:basedOn w:val="32"/>
    <w:link w:val="13"/>
    <w:uiPriority w:val="99"/>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304</Words>
  <Characters>1737</Characters>
  <Lines>14</Lines>
  <Paragraphs>4</Paragraphs>
  <TotalTime>1</TotalTime>
  <ScaleCrop>false</ScaleCrop>
  <LinksUpToDate>false</LinksUpToDate>
  <CharactersWithSpaces>2037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2022-08-08T06:44:00Z</dcterms:created>
  <dc:creator>陈晓君</dc:creator>
  <cp:lastModifiedBy>罗文婷</cp:lastModifiedBy>
  <cp:lastPrinted>2022-07-19T01:27:00Z</cp:lastPrinted>
  <dcterms:modified xsi:type="dcterms:W3CDTF">2022-08-09T02:37:34Z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